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15"/>
        <w:contextualSpacing w:val="0"/>
        <w:jc w:val="center"/>
        <w:rPr>
          <w:rFonts w:ascii="Trebuchet MS" w:cs="Trebuchet MS" w:eastAsia="Trebuchet MS" w:hAnsi="Trebuchet MS"/>
          <w:b w:val="1"/>
          <w:color w:val="4472c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472c4"/>
          <w:rtl w:val="0"/>
        </w:rPr>
        <w:t xml:space="preserve">FORMULAR DE APLICARE</w:t>
        <w:br w:type="textWrapping"/>
        <w:t xml:space="preserve">Program de mini-granturi</w:t>
      </w:r>
    </w:p>
    <w:p w:rsidR="00000000" w:rsidDel="00000000" w:rsidP="00000000" w:rsidRDefault="00000000" w:rsidRPr="00000000">
      <w:pPr>
        <w:tabs>
          <w:tab w:val="center" w:pos="6796"/>
          <w:tab w:val="left" w:pos="12210"/>
        </w:tabs>
        <w:ind w:right="15"/>
        <w:contextualSpacing w:val="0"/>
        <w:jc w:val="left"/>
        <w:rPr>
          <w:rFonts w:ascii="Trebuchet MS" w:cs="Trebuchet MS" w:eastAsia="Trebuchet MS" w:hAnsi="Trebuchet MS"/>
          <w:b w:val="1"/>
          <w:color w:val="4472c4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472c4"/>
          <w:rtl w:val="0"/>
        </w:rPr>
        <w:tab/>
        <w:t xml:space="preserve">DEZVOLTAREA INSTITUȚIONALĂ A ORGANIZAȚIILOR DE TINERET</w:t>
      </w:r>
      <w:r w:rsidDel="00000000" w:rsidR="00000000" w:rsidRPr="00000000">
        <w:rPr>
          <w:rFonts w:ascii="Trebuchet MS" w:cs="Trebuchet MS" w:eastAsia="Trebuchet MS" w:hAnsi="Trebuchet MS"/>
          <w:b w:val="1"/>
          <w:color w:val="4472c4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ind w:right="962"/>
        <w:contextualSpacing w:val="0"/>
        <w:jc w:val="center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rebuchet MS" w:cs="Trebuchet MS" w:eastAsia="Trebuchet MS" w:hAnsi="Trebuchet MS"/>
          <w:i w:val="1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18"/>
          <w:szCs w:val="18"/>
          <w:rtl w:val="0"/>
        </w:rPr>
        <w:t xml:space="preserve">termenul limită de aplicare </w:t>
      </w:r>
      <w:r w:rsidDel="00000000" w:rsidR="00000000" w:rsidRPr="00000000">
        <w:rPr>
          <w:rFonts w:ascii="Trebuchet MS" w:cs="Trebuchet MS" w:eastAsia="Trebuchet MS" w:hAnsi="Trebuchet MS"/>
          <w:i w:val="1"/>
          <w:color w:val="ff0000"/>
          <w:sz w:val="18"/>
          <w:szCs w:val="18"/>
          <w:rtl w:val="0"/>
        </w:rPr>
        <w:t xml:space="preserve">15 septembrie 2017, ora 23.59</w:t>
      </w:r>
      <w:r w:rsidDel="00000000" w:rsidR="00000000" w:rsidRPr="00000000">
        <w:rPr>
          <w:rtl w:val="0"/>
        </w:rPr>
      </w:r>
    </w:p>
    <w:tbl>
      <w:tblPr>
        <w:tblStyle w:val="Table1"/>
        <w:tblW w:w="13178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000"/>
      </w:tblPr>
      <w:tblGrid>
        <w:gridCol w:w="2943"/>
        <w:gridCol w:w="10235"/>
        <w:tblGridChange w:id="0">
          <w:tblGrid>
            <w:gridCol w:w="2943"/>
            <w:gridCol w:w="10235"/>
          </w:tblGrid>
        </w:tblGridChange>
      </w:tblGrid>
      <w:tr>
        <w:trPr>
          <w:trHeight w:val="400" w:hRule="atLeast"/>
        </w:trPr>
        <w:tc>
          <w:tcPr>
            <w:gridSpan w:val="2"/>
            <w:shd w:fill="5b9bd5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1.Descriere succintă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ind w:right="-180"/>
              <w:contextualSpacing w:val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Denumirea organizației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Date de contact ale organizației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ind w:right="-180"/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Adresa fizică:</w:t>
            </w:r>
          </w:p>
          <w:p w:rsidR="00000000" w:rsidDel="00000000" w:rsidP="00000000" w:rsidRDefault="00000000" w:rsidRPr="00000000">
            <w:pPr>
              <w:spacing w:after="0" w:lineRule="auto"/>
              <w:ind w:right="-180"/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E-mail:</w:t>
            </w:r>
          </w:p>
          <w:p w:rsidR="00000000" w:rsidDel="00000000" w:rsidP="00000000" w:rsidRDefault="00000000" w:rsidRPr="00000000">
            <w:pPr>
              <w:spacing w:after="0" w:lineRule="auto"/>
              <w:ind w:right="-180"/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Telefon:                                                            Fax:</w:t>
            </w:r>
          </w:p>
          <w:p w:rsidR="00000000" w:rsidDel="00000000" w:rsidP="00000000" w:rsidRDefault="00000000" w:rsidRPr="00000000">
            <w:pPr>
              <w:spacing w:after="0" w:lineRule="auto"/>
              <w:ind w:right="-180"/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Web: </w:t>
            </w:r>
          </w:p>
          <w:p w:rsidR="00000000" w:rsidDel="00000000" w:rsidP="00000000" w:rsidRDefault="00000000" w:rsidRPr="00000000">
            <w:pPr>
              <w:spacing w:after="0" w:lineRule="auto"/>
              <w:ind w:right="-180"/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Persoana de contact: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ind w:right="-180"/>
              <w:contextualSpacing w:val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Denumirea proiectului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ind w:right="-180"/>
              <w:contextualSpacing w:val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Durata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ind w:right="-180"/>
              <w:contextualSpacing w:val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Prioritatea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Consolidarea capacităților pentru planificarea strategică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Fortificarea cadrului de implementare a planului strategic al organizației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Sporirea viabilității financiare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Elaborarea instrumentelor de advocacy pentru participarea tinerilor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Buna guvernare 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ind w:right="-180"/>
              <w:contextualSpacing w:val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Tipul organizației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Membră CNTM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Ne-membră CNTM</w:t>
            </w:r>
          </w:p>
        </w:tc>
      </w:tr>
    </w:tbl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78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13178"/>
        <w:tblGridChange w:id="0">
          <w:tblGrid>
            <w:gridCol w:w="13178"/>
          </w:tblGrid>
        </w:tblGridChange>
      </w:tblGrid>
      <w:tr>
        <w:tc>
          <w:tcPr>
            <w:shd w:fill="5b9bd5" w:val="clear"/>
          </w:tcPr>
          <w:p w:rsidR="00000000" w:rsidDel="00000000" w:rsidP="00000000" w:rsidRDefault="00000000" w:rsidRPr="00000000">
            <w:pPr>
              <w:ind w:right="37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2.Sumarul proiectului (maxim 1000 de cuvinte)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30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blBorders>
        <w:tblLayout w:type="fixed"/>
        <w:tblLook w:val="0000"/>
      </w:tblPr>
      <w:tblGrid>
        <w:gridCol w:w="930"/>
        <w:gridCol w:w="2520"/>
        <w:gridCol w:w="2055"/>
        <w:gridCol w:w="2130"/>
        <w:gridCol w:w="2925"/>
        <w:gridCol w:w="1485"/>
        <w:gridCol w:w="1260"/>
        <w:tblGridChange w:id="0">
          <w:tblGrid>
            <w:gridCol w:w="930"/>
            <w:gridCol w:w="2520"/>
            <w:gridCol w:w="2055"/>
            <w:gridCol w:w="2130"/>
            <w:gridCol w:w="2925"/>
            <w:gridCol w:w="1485"/>
            <w:gridCol w:w="1260"/>
          </w:tblGrid>
        </w:tblGridChange>
      </w:tblGrid>
      <w:tr>
        <w:trPr>
          <w:trHeight w:val="440" w:hRule="atLeast"/>
        </w:trPr>
        <w:tc>
          <w:tcPr>
            <w:gridSpan w:val="7"/>
            <w:tcBorders>
              <w:top w:color="4f81bd" w:space="0" w:sz="8" w:val="single"/>
            </w:tcBorders>
            <w:shd w:fill="5b9bd5" w:val="clea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3.Descrierea activităților</w:t>
            </w:r>
          </w:p>
        </w:tc>
      </w:tr>
      <w:tr>
        <w:tc>
          <w:tcPr>
            <w:gridSpan w:val="7"/>
            <w:tcBorders>
              <w:top w:color="4f81bd" w:space="0" w:sz="8" w:val="single"/>
            </w:tcBorders>
            <w:shd w:fill="bdd6ee" w:val="clea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Prioritatea 1: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Obiectivul 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tcBorders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Rezultatul 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Rezultatul 2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2947.0" w:type="dxa"/>
              <w:jc w:val="left"/>
              <w:tblBorders>
                <w:top w:color="5b9bd5" w:space="0" w:sz="4" w:val="single"/>
                <w:left w:color="5b9bd5" w:space="0" w:sz="4" w:val="single"/>
                <w:bottom w:color="5b9bd5" w:space="0" w:sz="4" w:val="single"/>
                <w:right w:color="5b9bd5" w:space="0" w:sz="4" w:val="single"/>
                <w:insideH w:color="5b9bd5" w:space="0" w:sz="4" w:val="single"/>
                <w:insideV w:color="5b9bd5" w:space="0" w:sz="4" w:val="single"/>
              </w:tblBorders>
              <w:tblLayout w:type="fixed"/>
              <w:tblLook w:val="0000"/>
            </w:tblPr>
            <w:tblGrid>
              <w:gridCol w:w="2305"/>
              <w:gridCol w:w="4272"/>
              <w:gridCol w:w="984"/>
              <w:gridCol w:w="5386"/>
              <w:tblGridChange w:id="0">
                <w:tblGrid>
                  <w:gridCol w:w="2305"/>
                  <w:gridCol w:w="4272"/>
                  <w:gridCol w:w="984"/>
                  <w:gridCol w:w="538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Indicator inițial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(baseline)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Ținta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(target)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Nr. d/o</w:t>
            </w:r>
          </w:p>
        </w:tc>
        <w:tc>
          <w:tcPr>
            <w:tcBorders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Activitatea</w:t>
            </w:r>
          </w:p>
        </w:tc>
        <w:tc>
          <w:tcPr>
            <w:tcBorders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Perioada</w:t>
            </w:r>
          </w:p>
        </w:tc>
        <w:tc>
          <w:tcPr>
            <w:tcBorders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Resurse necesare</w:t>
            </w:r>
          </w:p>
        </w:tc>
        <w:tc>
          <w:tcPr>
            <w:tcBorders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Indicatori de realizare</w:t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Responsabil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Parteneri</w:t>
            </w:r>
          </w:p>
        </w:tc>
      </w:tr>
      <w:tr>
        <w:trPr>
          <w:trHeight w:val="580" w:hRule="atLeast"/>
        </w:trPr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contextualSpacing w:val="1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contextualSpacing w:val="1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contextualSpacing w:val="1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contextualSpacing w:val="1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4f81bd" w:space="0" w:sz="8" w:val="single"/>
            </w:tcBorders>
            <w:shd w:fill="bdd6ee" w:val="clea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Prioritatea 2: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Obiectivul 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Rezultatul 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Rezultatul 2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2952.0" w:type="dxa"/>
              <w:jc w:val="left"/>
              <w:tblBorders>
                <w:top w:color="5b9bd5" w:space="0" w:sz="4" w:val="single"/>
                <w:left w:color="5b9bd5" w:space="0" w:sz="4" w:val="single"/>
                <w:bottom w:color="5b9bd5" w:space="0" w:sz="4" w:val="single"/>
                <w:right w:color="5b9bd5" w:space="0" w:sz="4" w:val="single"/>
                <w:insideH w:color="5b9bd5" w:space="0" w:sz="4" w:val="single"/>
                <w:insideV w:color="5b9bd5" w:space="0" w:sz="4" w:val="single"/>
              </w:tblBorders>
              <w:tblLayout w:type="fixed"/>
              <w:tblLook w:val="0000"/>
            </w:tblPr>
            <w:tblGrid>
              <w:gridCol w:w="2305"/>
              <w:gridCol w:w="4272"/>
              <w:gridCol w:w="1035"/>
              <w:gridCol w:w="5340"/>
              <w:tblGridChange w:id="0">
                <w:tblGrid>
                  <w:gridCol w:w="2305"/>
                  <w:gridCol w:w="4272"/>
                  <w:gridCol w:w="1035"/>
                  <w:gridCol w:w="534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Indicator inițial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(baseline)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Ținta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(target)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Nr. d/o</w:t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Activitatea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Perioada</w:t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Resurse necesare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Indicatori de realizare</w:t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Responsabil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Parteneri</w:t>
            </w:r>
          </w:p>
        </w:tc>
      </w:tr>
      <w:tr>
        <w:trPr>
          <w:trHeight w:val="500" w:hRule="atLeast"/>
        </w:trPr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4f81bd" w:space="0" w:sz="8" w:val="single"/>
            </w:tcBorders>
            <w:shd w:fill="bdd6ee" w:val="clea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Prioritatea 3: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Obiectivul 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Rezultatul 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Rezultatul 2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2952.0" w:type="dxa"/>
              <w:jc w:val="left"/>
              <w:tblBorders>
                <w:top w:color="5b9bd5" w:space="0" w:sz="4" w:val="single"/>
                <w:left w:color="5b9bd5" w:space="0" w:sz="4" w:val="single"/>
                <w:bottom w:color="5b9bd5" w:space="0" w:sz="4" w:val="single"/>
                <w:right w:color="5b9bd5" w:space="0" w:sz="4" w:val="single"/>
                <w:insideH w:color="5b9bd5" w:space="0" w:sz="4" w:val="single"/>
                <w:insideV w:color="5b9bd5" w:space="0" w:sz="4" w:val="single"/>
              </w:tblBorders>
              <w:tblLayout w:type="fixed"/>
              <w:tblLook w:val="0000"/>
            </w:tblPr>
            <w:tblGrid>
              <w:gridCol w:w="2305"/>
              <w:gridCol w:w="4272"/>
              <w:gridCol w:w="1035"/>
              <w:gridCol w:w="5340"/>
              <w:tblGridChange w:id="0">
                <w:tblGrid>
                  <w:gridCol w:w="2305"/>
                  <w:gridCol w:w="4272"/>
                  <w:gridCol w:w="1035"/>
                  <w:gridCol w:w="534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Indicator inițial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(baseline)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Ținta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(target)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Rule="auto"/>
                    <w:contextualSpacing w:val="0"/>
                    <w:jc w:val="left"/>
                    <w:rPr>
                      <w:rFonts w:ascii="Trebuchet MS" w:cs="Trebuchet MS" w:eastAsia="Trebuchet MS" w:hAnsi="Trebuchet MS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Nr. d/o</w:t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Activitatea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Perioada</w:t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Resurse necesare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Indicatori de realizare</w:t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Responsabil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Parteneri</w:t>
            </w:r>
          </w:p>
        </w:tc>
      </w:tr>
      <w:tr>
        <w:trPr>
          <w:trHeight w:val="500" w:hRule="atLeast"/>
        </w:trPr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4f81bd" w:space="0" w:sz="8" w:val="single"/>
              <w:bottom w:color="5b9bd5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bottom w:color="5b9bd5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21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12"/>
        <w:tblGridChange w:id="0">
          <w:tblGrid>
            <w:gridCol w:w="13212"/>
          </w:tblGrid>
        </w:tblGridChange>
      </w:tblGrid>
      <w:tr>
        <w:trPr>
          <w:trHeight w:val="460" w:hRule="atLeast"/>
        </w:trPr>
        <w:tc>
          <w:tcPr>
            <w:shd w:fill="5b9bd5" w:val="clea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4.Anexe (fără acestea dosarul nu va fi luat în considerare)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ind w:right="962"/>
              <w:contextualSpacing w:val="0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Bugetul proiectului</w:t>
            </w:r>
          </w:p>
        </w:tc>
      </w:tr>
    </w:tbl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u w:val="single"/>
          <w:rtl w:val="0"/>
        </w:rPr>
        <w:t xml:space="preserve">Notă: Numărul priorităților poate fi modificat în funcție de fiecare proiect</w:t>
      </w:r>
    </w:p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Reprezentant legal</w:t>
      </w:r>
    </w:p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Data</w:t>
      </w:r>
    </w:p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962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Ștampila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851" w:top="993" w:left="1701" w:right="95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60" w:before="6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60" w:before="6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  <w:tab w:val="left" w:pos="3870"/>
      </w:tabs>
      <w:spacing w:after="60" w:before="51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6972300</wp:posOffset>
              </wp:positionH>
              <wp:positionV relativeFrom="paragraph">
                <wp:posOffset>-215899</wp:posOffset>
              </wp:positionV>
              <wp:extent cx="812800" cy="1079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38648" y="3240884"/>
                        <a:ext cx="814704" cy="10782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60" w:line="24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60" w:before="6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6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6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6972300</wp:posOffset>
              </wp:positionH>
              <wp:positionV relativeFrom="paragraph">
                <wp:posOffset>-215899</wp:posOffset>
              </wp:positionV>
              <wp:extent cx="812800" cy="10795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0" cy="1079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o-R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